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17" w:rsidRPr="004C1E17" w:rsidRDefault="004C1E17" w:rsidP="004C1E17">
      <w:pPr>
        <w:spacing w:after="0" w:line="240" w:lineRule="atLeast"/>
        <w:jc w:val="center"/>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TAŞINMAZ SATILACAKTIR</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b/>
          <w:bCs/>
          <w:color w:val="0000CC"/>
          <w:sz w:val="18"/>
          <w:szCs w:val="18"/>
          <w:lang w:eastAsia="tr-TR"/>
        </w:rPr>
        <w:t>Çorum Belediye Başkanlığından:</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İşin Niteliği, Yeri ve Miktarı: Mülkiyeti Belediyemize ait, 6 kat konut parseli işaretli aşağıda nitelikleri belirtilen taşınmaz, 2886 Sayılı Devlet İhale Kanununun 35/a. Maddesine istinaden Kapalı Teklif Artırma Usulü ile hazırlanan şartnamesi dahilinde satılacaktır.</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840"/>
        <w:gridCol w:w="621"/>
        <w:gridCol w:w="830"/>
        <w:gridCol w:w="530"/>
        <w:gridCol w:w="811"/>
        <w:gridCol w:w="1089"/>
        <w:gridCol w:w="1545"/>
        <w:gridCol w:w="1595"/>
      </w:tblGrid>
      <w:tr w:rsidR="004C1E17" w:rsidRPr="004C1E17" w:rsidTr="004C1E17">
        <w:trPr>
          <w:trHeight w:val="23"/>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MAH.</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MİKTAR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GEÇİCİ TEMİNAT</w:t>
            </w:r>
          </w:p>
        </w:tc>
      </w:tr>
      <w:tr w:rsidR="004C1E17" w:rsidRPr="004C1E17" w:rsidTr="004C1E17">
        <w:trPr>
          <w:trHeight w:val="23"/>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AYARIK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21-L-1-D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992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2558,98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sz w:val="18"/>
                <w:szCs w:val="18"/>
                <w:lang w:eastAsia="tr-TR"/>
              </w:rPr>
              <w:t>5.000.000,00-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C1E17" w:rsidRPr="004C1E17" w:rsidRDefault="004C1E17" w:rsidP="004C1E17">
            <w:pPr>
              <w:spacing w:after="0" w:line="23" w:lineRule="atLeast"/>
              <w:jc w:val="center"/>
              <w:rPr>
                <w:rFonts w:ascii="Times New Roman" w:eastAsia="Times New Roman" w:hAnsi="Times New Roman" w:cs="Times New Roman"/>
                <w:sz w:val="20"/>
                <w:szCs w:val="20"/>
                <w:lang w:eastAsia="tr-TR"/>
              </w:rPr>
            </w:pPr>
            <w:r w:rsidRPr="004C1E17">
              <w:rPr>
                <w:rFonts w:ascii="Times New Roman" w:eastAsia="Times New Roman" w:hAnsi="Times New Roman" w:cs="Times New Roman"/>
                <w:color w:val="000000"/>
                <w:sz w:val="18"/>
                <w:szCs w:val="18"/>
                <w:lang w:eastAsia="tr-TR"/>
              </w:rPr>
              <w:t>150.000,00- </w:t>
            </w:r>
            <w:r w:rsidRPr="004C1E17">
              <w:rPr>
                <w:rFonts w:ascii="Times New Roman" w:eastAsia="Times New Roman" w:hAnsi="Times New Roman" w:cs="Times New Roman"/>
                <w:sz w:val="18"/>
                <w:szCs w:val="18"/>
                <w:lang w:eastAsia="tr-TR"/>
              </w:rPr>
              <w:t>TL</w:t>
            </w:r>
          </w:p>
        </w:tc>
      </w:tr>
    </w:tbl>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 </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Şartname: Şartname ve Ekleri Belediyemiz İmar ve Şehircilik Müdürlüğünden 500,00 TL karşılığında temin edilebilir ve görülebilir.</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İhale Tarihi ve Yeri: 16.05.2018 Çarşamba günü saat: 14.00’de Belediyemiz hizmet binası 5. kat, meclis salonunda ve Encümen huzurunda yapılacaktır.</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İsteklilerde Aranan Belgeler:</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A) Tebligat için adres beyanı ayrıca irtibat için telefon numarası ve fax numarası ile varsa elektronik posta adresi.</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B) Teklif vermeye yetkili olduğunu gösteren imza beyannamesi ve imza sirküleri.</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C) Gerçek kişi olması halinde noter tasdikli imza sirküleri.</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D) Tüzel kişi olması halinde, ilgilisine göre tüzel kişiliğin ortakları, üyeleri veya kurucuları ile tüzel kişiliğin yönetimindeki görevliler belirten son durumu gösterir ticaret sicil gazetesi veya bu hususları tevsik eden belgeler ile tüzel kişiliğin noter tasdikli imza sirküleri.</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F) Geçici Teminata ait belge (2886 sayılı Devlet İhale Kanunu’na uygun)</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H) Ortak girişim olması halinde noter tasdikli ortak girişim beyannamesi.</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I) İhale şartname bedelini yatırdığına dair makbuz.</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İ) İhaleye katılacak olanların Belediyeye borcu olmadığına dair (taksitli borçlar hariç) Mali Hizmetler Müdürlüğü, Tahsilat Biriminden alacakları yazı.</w:t>
      </w:r>
    </w:p>
    <w:p w:rsidR="004C1E17" w:rsidRPr="004C1E17" w:rsidRDefault="004C1E17" w:rsidP="004C1E17">
      <w:pPr>
        <w:spacing w:after="0" w:line="240" w:lineRule="atLeast"/>
        <w:ind w:firstLine="567"/>
        <w:jc w:val="both"/>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Tekliflerin en geç 16.05.2018 Çarşamba günü saat: 14.00’e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ve posta ile gönderilen teklifler kabul edilmeyecektir.</w:t>
      </w:r>
    </w:p>
    <w:p w:rsidR="004C1E17" w:rsidRPr="004C1E17" w:rsidRDefault="004C1E17" w:rsidP="004C1E17">
      <w:pPr>
        <w:spacing w:after="0" w:line="240" w:lineRule="atLeast"/>
        <w:ind w:firstLine="567"/>
        <w:jc w:val="right"/>
        <w:rPr>
          <w:rFonts w:ascii="Times New Roman" w:eastAsia="Times New Roman" w:hAnsi="Times New Roman" w:cs="Times New Roman"/>
          <w:color w:val="000000"/>
          <w:sz w:val="20"/>
          <w:szCs w:val="20"/>
          <w:lang w:eastAsia="tr-TR"/>
        </w:rPr>
      </w:pPr>
      <w:r w:rsidRPr="004C1E17">
        <w:rPr>
          <w:rFonts w:ascii="Times New Roman" w:eastAsia="Times New Roman" w:hAnsi="Times New Roman" w:cs="Times New Roman"/>
          <w:color w:val="000000"/>
          <w:sz w:val="18"/>
          <w:szCs w:val="18"/>
          <w:lang w:eastAsia="tr-TR"/>
        </w:rPr>
        <w:t>3867/1-1</w:t>
      </w:r>
    </w:p>
    <w:p w:rsidR="004C1E17" w:rsidRPr="004C1E17" w:rsidRDefault="004C1E17" w:rsidP="004C1E17">
      <w:pPr>
        <w:spacing w:after="0" w:line="240" w:lineRule="atLeast"/>
        <w:rPr>
          <w:rFonts w:ascii="Times New Roman" w:eastAsia="Times New Roman" w:hAnsi="Times New Roman" w:cs="Times New Roman"/>
          <w:color w:val="000000"/>
          <w:sz w:val="27"/>
          <w:szCs w:val="27"/>
          <w:lang w:eastAsia="tr-TR"/>
        </w:rPr>
      </w:pPr>
      <w:hyperlink r:id="rId5" w:anchor="_top" w:history="1">
        <w:r w:rsidRPr="004C1E1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17"/>
    <w:rsid w:val="001F5166"/>
    <w:rsid w:val="004C1E1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C1E17"/>
  </w:style>
  <w:style w:type="character" w:customStyle="1" w:styleId="spelle">
    <w:name w:val="spelle"/>
    <w:basedOn w:val="VarsaylanParagrafYazTipi"/>
    <w:rsid w:val="004C1E17"/>
  </w:style>
  <w:style w:type="paragraph" w:styleId="NormalWeb">
    <w:name w:val="Normal (Web)"/>
    <w:basedOn w:val="Normal"/>
    <w:uiPriority w:val="99"/>
    <w:semiHidden/>
    <w:unhideWhenUsed/>
    <w:rsid w:val="004C1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C1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C1E17"/>
  </w:style>
  <w:style w:type="character" w:customStyle="1" w:styleId="spelle">
    <w:name w:val="spelle"/>
    <w:basedOn w:val="VarsaylanParagrafYazTipi"/>
    <w:rsid w:val="004C1E17"/>
  </w:style>
  <w:style w:type="paragraph" w:styleId="NormalWeb">
    <w:name w:val="Normal (Web)"/>
    <w:basedOn w:val="Normal"/>
    <w:uiPriority w:val="99"/>
    <w:semiHidden/>
    <w:unhideWhenUsed/>
    <w:rsid w:val="004C1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C1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2018-05-03T08:27:00Z</dcterms:created>
  <dcterms:modified xsi:type="dcterms:W3CDTF">2018-05-03T08:27:00Z</dcterms:modified>
</cp:coreProperties>
</file>